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A68C" w14:textId="77777777" w:rsidR="0036170B" w:rsidRDefault="0036170B" w:rsidP="0036170B">
      <w:pPr>
        <w:pStyle w:val="Title"/>
      </w:pPr>
      <w:r>
        <w:rPr>
          <w:w w:val="95"/>
        </w:rPr>
        <w:t>Annexure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rFonts w:ascii="Verdana" w:hAnsi="Verdana"/>
          <w:w w:val="95"/>
        </w:rPr>
        <w:t>–</w:t>
      </w:r>
      <w:r>
        <w:rPr>
          <w:rFonts w:ascii="Verdana" w:hAnsi="Verdana"/>
          <w:spacing w:val="-21"/>
          <w:w w:val="95"/>
        </w:rPr>
        <w:t xml:space="preserve"> </w:t>
      </w:r>
      <w:r>
        <w:rPr>
          <w:w w:val="95"/>
        </w:rPr>
        <w:t>POPI</w:t>
      </w:r>
      <w:r>
        <w:rPr>
          <w:spacing w:val="-4"/>
          <w:w w:val="95"/>
        </w:rPr>
        <w:t xml:space="preserve"> </w:t>
      </w:r>
      <w:r>
        <w:rPr>
          <w:w w:val="95"/>
        </w:rPr>
        <w:t>Checklist</w:t>
      </w:r>
    </w:p>
    <w:p w14:paraId="2FE4FD16" w14:textId="77777777" w:rsidR="0036170B" w:rsidRDefault="0036170B" w:rsidP="0036170B">
      <w:pPr>
        <w:pStyle w:val="BodyText"/>
        <w:spacing w:before="352"/>
        <w:ind w:left="112"/>
      </w:pPr>
      <w:r>
        <w:rPr>
          <w:w w:val="90"/>
        </w:rPr>
        <w:t>This</w:t>
      </w:r>
      <w:r>
        <w:rPr>
          <w:spacing w:val="18"/>
          <w:w w:val="90"/>
        </w:rPr>
        <w:t xml:space="preserve"> </w:t>
      </w:r>
      <w:r>
        <w:rPr>
          <w:w w:val="90"/>
        </w:rPr>
        <w:t>checklist</w:t>
      </w:r>
      <w:r>
        <w:rPr>
          <w:spacing w:val="22"/>
          <w:w w:val="90"/>
        </w:rPr>
        <w:t xml:space="preserve"> </w:t>
      </w:r>
      <w:r>
        <w:rPr>
          <w:w w:val="90"/>
        </w:rPr>
        <w:t>should</w:t>
      </w:r>
      <w:r>
        <w:rPr>
          <w:spacing w:val="19"/>
          <w:w w:val="90"/>
        </w:rPr>
        <w:t xml:space="preserve"> </w:t>
      </w:r>
      <w:r>
        <w:rPr>
          <w:w w:val="90"/>
        </w:rPr>
        <w:t>assist</w:t>
      </w:r>
      <w:r>
        <w:rPr>
          <w:spacing w:val="21"/>
          <w:w w:val="90"/>
        </w:rPr>
        <w:t xml:space="preserve"> </w:t>
      </w:r>
      <w:r>
        <w:rPr>
          <w:w w:val="90"/>
        </w:rPr>
        <w:t>companies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assess</w:t>
      </w:r>
      <w:r>
        <w:rPr>
          <w:spacing w:val="19"/>
          <w:w w:val="90"/>
        </w:rPr>
        <w:t xml:space="preserve"> </w:t>
      </w:r>
      <w:r>
        <w:rPr>
          <w:w w:val="90"/>
        </w:rPr>
        <w:t>their</w:t>
      </w:r>
      <w:r>
        <w:rPr>
          <w:spacing w:val="18"/>
          <w:w w:val="90"/>
        </w:rPr>
        <w:t xml:space="preserve"> </w:t>
      </w:r>
      <w:r>
        <w:rPr>
          <w:w w:val="90"/>
        </w:rPr>
        <w:t>compliance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20"/>
          <w:w w:val="90"/>
        </w:rPr>
        <w:t xml:space="preserve"> </w:t>
      </w:r>
      <w:r>
        <w:rPr>
          <w:w w:val="90"/>
        </w:rPr>
        <w:t>POPI.</w:t>
      </w:r>
    </w:p>
    <w:p w14:paraId="7ECDFF9E" w14:textId="77777777" w:rsidR="0036170B" w:rsidRDefault="0036170B" w:rsidP="0036170B">
      <w:pPr>
        <w:pStyle w:val="BodyText"/>
        <w:spacing w:before="6"/>
        <w:ind w:left="0"/>
        <w:rPr>
          <w:sz w:val="26"/>
        </w:rPr>
      </w:pPr>
    </w:p>
    <w:p w14:paraId="3FD44D4E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spacing w:line="278" w:lineRule="auto"/>
        <w:ind w:right="474"/>
      </w:pPr>
      <w:r>
        <w:rPr>
          <w:color w:val="DF0023"/>
          <w:w w:val="95"/>
        </w:rPr>
        <w:t xml:space="preserve">Audit: Review the process / forms etc. which your </w:t>
      </w:r>
      <w:proofErr w:type="spellStart"/>
      <w:r>
        <w:rPr>
          <w:color w:val="DF0023"/>
          <w:w w:val="95"/>
        </w:rPr>
        <w:t>organisation</w:t>
      </w:r>
      <w:proofErr w:type="spellEnd"/>
      <w:r>
        <w:rPr>
          <w:color w:val="DF0023"/>
          <w:w w:val="95"/>
        </w:rPr>
        <w:t xml:space="preserve"> uses to collect, record,</w:t>
      </w:r>
      <w:r>
        <w:rPr>
          <w:color w:val="DF0023"/>
          <w:spacing w:val="1"/>
          <w:w w:val="95"/>
        </w:rPr>
        <w:t xml:space="preserve"> </w:t>
      </w:r>
      <w:r>
        <w:rPr>
          <w:color w:val="DF0023"/>
          <w:w w:val="95"/>
        </w:rPr>
        <w:t>disseminate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and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destroy</w:t>
      </w:r>
      <w:r>
        <w:rPr>
          <w:color w:val="DF0023"/>
          <w:spacing w:val="-7"/>
          <w:w w:val="95"/>
        </w:rPr>
        <w:t xml:space="preserve"> </w:t>
      </w:r>
      <w:r>
        <w:rPr>
          <w:color w:val="DF0023"/>
          <w:w w:val="95"/>
        </w:rPr>
        <w:t>personal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information.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It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is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important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to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review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the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entire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process</w:t>
      </w:r>
      <w:r>
        <w:rPr>
          <w:color w:val="DF0023"/>
          <w:spacing w:val="-53"/>
          <w:w w:val="95"/>
        </w:rPr>
        <w:t xml:space="preserve"> </w:t>
      </w:r>
      <w:r>
        <w:rPr>
          <w:color w:val="DF0023"/>
        </w:rPr>
        <w:t>before</w:t>
      </w:r>
      <w:r>
        <w:rPr>
          <w:color w:val="DF0023"/>
          <w:spacing w:val="-5"/>
        </w:rPr>
        <w:t xml:space="preserve"> </w:t>
      </w:r>
      <w:r>
        <w:rPr>
          <w:color w:val="DF0023"/>
        </w:rPr>
        <w:t>starting.</w:t>
      </w:r>
    </w:p>
    <w:p w14:paraId="4EA67B62" w14:textId="77777777" w:rsidR="0036170B" w:rsidRDefault="0036170B" w:rsidP="0036170B">
      <w:pPr>
        <w:pStyle w:val="BodyText"/>
        <w:spacing w:before="4"/>
        <w:ind w:left="0"/>
        <w:rPr>
          <w:rFonts w:ascii="Tahoma"/>
          <w:b/>
          <w:sz w:val="23"/>
        </w:rPr>
      </w:pPr>
    </w:p>
    <w:p w14:paraId="63D83478" w14:textId="77777777" w:rsidR="0036170B" w:rsidRDefault="0036170B" w:rsidP="0036170B">
      <w:pPr>
        <w:ind w:left="112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Specifically</w:t>
      </w:r>
      <w:r>
        <w:rPr>
          <w:rFonts w:ascii="Tahoma"/>
          <w:b/>
          <w:spacing w:val="-6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Review</w:t>
      </w:r>
      <w:r>
        <w:rPr>
          <w:rFonts w:ascii="Tahoma"/>
          <w:b/>
          <w:spacing w:val="-8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-4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following:</w:t>
      </w:r>
    </w:p>
    <w:p w14:paraId="7861BF93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before="38" w:line="276" w:lineRule="auto"/>
        <w:ind w:right="174"/>
        <w:rPr>
          <w:sz w:val="20"/>
        </w:rPr>
      </w:pPr>
      <w:r>
        <w:rPr>
          <w:rFonts w:ascii="Tahoma" w:hAnsi="Tahoma"/>
          <w:b/>
          <w:w w:val="95"/>
          <w:sz w:val="20"/>
        </w:rPr>
        <w:t>Recruitment</w:t>
      </w:r>
      <w:r>
        <w:rPr>
          <w:rFonts w:ascii="Tahoma" w:hAnsi="Tahoma"/>
          <w:b/>
          <w:spacing w:val="2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process:</w:t>
      </w:r>
      <w:r>
        <w:rPr>
          <w:rFonts w:ascii="Tahoma" w:hAnsi="Tahoma"/>
          <w:b/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receive,</w:t>
      </w:r>
      <w:r>
        <w:rPr>
          <w:spacing w:val="1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store</w:t>
      </w:r>
      <w:proofErr w:type="gramEnd"/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communicate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candidates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long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stored?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necessary consent from the candidate to retain the information if they are not successful in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their</w:t>
      </w:r>
      <w:r>
        <w:rPr>
          <w:spacing w:val="-18"/>
          <w:sz w:val="20"/>
        </w:rPr>
        <w:t xml:space="preserve"> </w:t>
      </w:r>
      <w:r>
        <w:rPr>
          <w:sz w:val="20"/>
        </w:rPr>
        <w:t>request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employment</w:t>
      </w:r>
      <w:proofErr w:type="gramEnd"/>
    </w:p>
    <w:p w14:paraId="58FF5E64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207"/>
        <w:rPr>
          <w:sz w:val="20"/>
        </w:rPr>
      </w:pPr>
      <w:r>
        <w:rPr>
          <w:rFonts w:ascii="Tahoma" w:hAnsi="Tahoma"/>
          <w:b/>
          <w:w w:val="95"/>
          <w:sz w:val="20"/>
        </w:rPr>
        <w:t xml:space="preserve">New </w:t>
      </w:r>
      <w:proofErr w:type="gramStart"/>
      <w:r>
        <w:rPr>
          <w:rFonts w:ascii="Tahoma" w:hAnsi="Tahoma"/>
          <w:b/>
          <w:w w:val="95"/>
          <w:sz w:val="20"/>
        </w:rPr>
        <w:t>employee</w:t>
      </w:r>
      <w:proofErr w:type="gramEnd"/>
      <w:r>
        <w:rPr>
          <w:rFonts w:ascii="Tahoma" w:hAnsi="Tahoma"/>
          <w:b/>
          <w:w w:val="95"/>
          <w:sz w:val="20"/>
        </w:rPr>
        <w:t xml:space="preserve"> take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on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process: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Does the company have clauses in Employee contracts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explaining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why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specific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this?</w:t>
      </w:r>
      <w:r>
        <w:rPr>
          <w:spacing w:val="-1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In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what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manner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obtained,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stored?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stored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secure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environment?</w:t>
      </w:r>
    </w:p>
    <w:p w14:paraId="57D5030F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600"/>
        <w:rPr>
          <w:sz w:val="20"/>
        </w:rPr>
      </w:pPr>
      <w:r>
        <w:rPr>
          <w:rFonts w:ascii="Tahoma" w:hAnsi="Tahoma"/>
          <w:b/>
          <w:w w:val="95"/>
          <w:sz w:val="20"/>
        </w:rPr>
        <w:t xml:space="preserve">Software security: </w:t>
      </w:r>
      <w:r>
        <w:rPr>
          <w:w w:val="95"/>
          <w:sz w:val="20"/>
        </w:rPr>
        <w:t>Is the software package used that manages Payroll / HR data from a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reputable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company?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password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complexity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monitored?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what</w:t>
      </w:r>
      <w:r>
        <w:rPr>
          <w:spacing w:val="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period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proofErr w:type="gramEnd"/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passwords</w:t>
      </w:r>
      <w:r>
        <w:rPr>
          <w:spacing w:val="-17"/>
          <w:sz w:val="20"/>
        </w:rPr>
        <w:t xml:space="preserve"> </w:t>
      </w:r>
      <w:r>
        <w:rPr>
          <w:sz w:val="20"/>
        </w:rPr>
        <w:t>valid?</w:t>
      </w:r>
    </w:p>
    <w:p w14:paraId="21E34366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290"/>
        <w:rPr>
          <w:sz w:val="20"/>
        </w:rPr>
      </w:pPr>
      <w:r>
        <w:rPr>
          <w:rFonts w:ascii="Tahoma" w:hAnsi="Tahoma"/>
          <w:b/>
          <w:spacing w:val="-1"/>
          <w:w w:val="95"/>
          <w:sz w:val="20"/>
        </w:rPr>
        <w:t xml:space="preserve">Database </w:t>
      </w:r>
      <w:r>
        <w:rPr>
          <w:rFonts w:ascii="Tahoma" w:hAnsi="Tahoma"/>
          <w:b/>
          <w:w w:val="95"/>
          <w:sz w:val="20"/>
        </w:rPr>
        <w:t>storage</w:t>
      </w:r>
      <w:r>
        <w:rPr>
          <w:w w:val="95"/>
          <w:sz w:val="20"/>
        </w:rPr>
        <w:t>: Is your solution hosted in house or on the cloud? If in house, does your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company have sufficient IT security protocols in place and are they monitored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evaluated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periodic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basis?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cloud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proofErr w:type="gram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systems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used, have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reviewed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suppliers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certificate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compliance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gained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understanding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software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physically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located?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backups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taking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place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tested</w:t>
      </w:r>
      <w:r>
        <w:rPr>
          <w:spacing w:val="-16"/>
          <w:sz w:val="20"/>
        </w:rPr>
        <w:t xml:space="preserve"> </w:t>
      </w:r>
      <w:r>
        <w:rPr>
          <w:sz w:val="20"/>
        </w:rPr>
        <w:t>frequently?</w:t>
      </w:r>
    </w:p>
    <w:p w14:paraId="269D5794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line="276" w:lineRule="auto"/>
        <w:ind w:right="611"/>
        <w:rPr>
          <w:sz w:val="20"/>
        </w:rPr>
      </w:pPr>
      <w:r>
        <w:rPr>
          <w:rFonts w:ascii="Tahoma" w:hAnsi="Tahoma"/>
          <w:b/>
          <w:w w:val="95"/>
          <w:sz w:val="20"/>
        </w:rPr>
        <w:t>Information dissemination</w:t>
      </w:r>
      <w:r>
        <w:rPr>
          <w:w w:val="95"/>
          <w:sz w:val="20"/>
        </w:rPr>
        <w:t>: How does the HR/Payroll Department handle movement 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information?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aware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3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records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retains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information.</w:t>
      </w:r>
      <w:proofErr w:type="gramEnd"/>
    </w:p>
    <w:p w14:paraId="7D359317" w14:textId="77777777" w:rsidR="0036170B" w:rsidRDefault="0036170B" w:rsidP="0036170B">
      <w:pPr>
        <w:pStyle w:val="BodyText"/>
        <w:spacing w:before="7"/>
        <w:ind w:left="0"/>
        <w:rPr>
          <w:sz w:val="22"/>
        </w:rPr>
      </w:pPr>
    </w:p>
    <w:p w14:paraId="0B58E0C1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ind w:hanging="361"/>
      </w:pPr>
      <w:r>
        <w:rPr>
          <w:color w:val="DF0023"/>
          <w:w w:val="95"/>
        </w:rPr>
        <w:t>Purpose:</w:t>
      </w:r>
      <w:r>
        <w:rPr>
          <w:color w:val="DF0023"/>
          <w:spacing w:val="-2"/>
          <w:w w:val="95"/>
        </w:rPr>
        <w:t xml:space="preserve"> </w:t>
      </w:r>
      <w:r>
        <w:rPr>
          <w:color w:val="DF0023"/>
          <w:w w:val="95"/>
        </w:rPr>
        <w:t>Define</w:t>
      </w:r>
      <w:r>
        <w:rPr>
          <w:color w:val="DF0023"/>
          <w:spacing w:val="-2"/>
          <w:w w:val="95"/>
        </w:rPr>
        <w:t xml:space="preserve"> </w:t>
      </w:r>
      <w:r>
        <w:rPr>
          <w:color w:val="DF0023"/>
          <w:w w:val="95"/>
        </w:rPr>
        <w:t>the purpose</w:t>
      </w:r>
      <w:r>
        <w:rPr>
          <w:color w:val="DF0023"/>
          <w:spacing w:val="-2"/>
          <w:w w:val="95"/>
        </w:rPr>
        <w:t xml:space="preserve"> </w:t>
      </w:r>
      <w:r>
        <w:rPr>
          <w:color w:val="DF0023"/>
          <w:w w:val="95"/>
        </w:rPr>
        <w:t>of</w:t>
      </w:r>
      <w:r>
        <w:rPr>
          <w:color w:val="DF0023"/>
          <w:spacing w:val="-1"/>
          <w:w w:val="95"/>
        </w:rPr>
        <w:t xml:space="preserve"> </w:t>
      </w:r>
      <w:r>
        <w:rPr>
          <w:color w:val="DF0023"/>
          <w:w w:val="95"/>
        </w:rPr>
        <w:t>information</w:t>
      </w:r>
      <w:r>
        <w:rPr>
          <w:color w:val="DF0023"/>
          <w:spacing w:val="-1"/>
          <w:w w:val="95"/>
        </w:rPr>
        <w:t xml:space="preserve"> </w:t>
      </w:r>
      <w:r>
        <w:rPr>
          <w:color w:val="DF0023"/>
          <w:w w:val="95"/>
        </w:rPr>
        <w:t>gathering</w:t>
      </w:r>
      <w:r>
        <w:rPr>
          <w:color w:val="DF0023"/>
          <w:spacing w:val="-1"/>
          <w:w w:val="95"/>
        </w:rPr>
        <w:t xml:space="preserve"> </w:t>
      </w:r>
      <w:r>
        <w:rPr>
          <w:color w:val="DF0023"/>
          <w:w w:val="95"/>
        </w:rPr>
        <w:t>and</w:t>
      </w:r>
      <w:r>
        <w:rPr>
          <w:color w:val="DF0023"/>
          <w:spacing w:val="-2"/>
          <w:w w:val="95"/>
        </w:rPr>
        <w:t xml:space="preserve"> </w:t>
      </w:r>
      <w:r>
        <w:rPr>
          <w:color w:val="DF0023"/>
          <w:w w:val="95"/>
        </w:rPr>
        <w:t>processing.</w:t>
      </w:r>
    </w:p>
    <w:p w14:paraId="6BB30847" w14:textId="77777777" w:rsidR="0036170B" w:rsidRDefault="0036170B" w:rsidP="0036170B">
      <w:pPr>
        <w:pStyle w:val="BodyText"/>
        <w:spacing w:before="8"/>
        <w:ind w:left="0"/>
        <w:rPr>
          <w:rFonts w:ascii="Tahoma"/>
          <w:b/>
          <w:sz w:val="26"/>
        </w:rPr>
      </w:pPr>
    </w:p>
    <w:p w14:paraId="4E518686" w14:textId="77777777" w:rsidR="0036170B" w:rsidRDefault="0036170B" w:rsidP="0036170B">
      <w:pPr>
        <w:pStyle w:val="BodyText"/>
        <w:spacing w:line="276" w:lineRule="auto"/>
        <w:ind w:left="112"/>
      </w:pPr>
      <w:r>
        <w:rPr>
          <w:w w:val="89"/>
        </w:rPr>
        <w:t>Per</w:t>
      </w:r>
      <w:r>
        <w:rPr>
          <w:spacing w:val="-1"/>
          <w:w w:val="89"/>
        </w:rPr>
        <w:t>s</w:t>
      </w:r>
      <w:r>
        <w:rPr>
          <w:spacing w:val="-1"/>
          <w:w w:val="107"/>
        </w:rPr>
        <w:t>o</w:t>
      </w:r>
      <w:r>
        <w:rPr>
          <w:spacing w:val="1"/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t>f</w:t>
      </w:r>
      <w:r>
        <w:rPr>
          <w:spacing w:val="-1"/>
        </w:rPr>
        <w:t>o</w:t>
      </w:r>
      <w:r>
        <w:rPr>
          <w:w w:val="95"/>
        </w:rPr>
        <w:t>rm</w:t>
      </w:r>
      <w:r>
        <w:rPr>
          <w:spacing w:val="1"/>
          <w:w w:val="95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72"/>
        </w:rPr>
        <w:t>l</w:t>
      </w:r>
      <w:r>
        <w:rPr>
          <w:w w:val="90"/>
        </w:rPr>
        <w:t>y</w:t>
      </w:r>
      <w:r>
        <w:rPr>
          <w:spacing w:val="-17"/>
        </w:rPr>
        <w:t xml:space="preserve"> </w:t>
      </w:r>
      <w:r>
        <w:rPr>
          <w:w w:val="109"/>
        </w:rPr>
        <w:t>b</w:t>
      </w: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spacing w:val="1"/>
          <w:w w:val="85"/>
        </w:rPr>
        <w:t>t</w:t>
      </w:r>
      <w:r>
        <w:rPr>
          <w:w w:val="95"/>
        </w:rPr>
        <w:t>h</w:t>
      </w:r>
      <w:r>
        <w:rPr>
          <w:w w:val="101"/>
        </w:rPr>
        <w:t>ered</w:t>
      </w:r>
      <w:r>
        <w:rPr>
          <w:spacing w:val="-15"/>
        </w:rPr>
        <w:t xml:space="preserve"> </w:t>
      </w:r>
      <w:r>
        <w:t>f</w:t>
      </w:r>
      <w:r>
        <w:rPr>
          <w:spacing w:val="-1"/>
        </w:rPr>
        <w:t>o</w:t>
      </w:r>
      <w:r>
        <w:rPr>
          <w:w w:val="70"/>
        </w:rPr>
        <w:t>r</w:t>
      </w:r>
      <w:r>
        <w:rPr>
          <w:spacing w:val="-13"/>
        </w:rPr>
        <w:t xml:space="preserve"> </w:t>
      </w:r>
      <w:r>
        <w:rPr>
          <w:spacing w:val="-1"/>
          <w:w w:val="93"/>
        </w:rPr>
        <w:t>s</w:t>
      </w:r>
      <w:r>
        <w:rPr>
          <w:spacing w:val="2"/>
          <w:w w:val="93"/>
        </w:rPr>
        <w:t>p</w:t>
      </w:r>
      <w:r>
        <w:rPr>
          <w:w w:val="115"/>
        </w:rPr>
        <w:t>ec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spacing w:val="-15"/>
        </w:rPr>
        <w:t xml:space="preserve"> 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109"/>
        </w:rPr>
        <w:t>d</w:t>
      </w:r>
      <w:r>
        <w:rPr>
          <w:spacing w:val="-16"/>
        </w:rPr>
        <w:t xml:space="preserve"> </w:t>
      </w:r>
      <w:r>
        <w:rPr>
          <w:w w:val="105"/>
        </w:rPr>
        <w:t>ope</w:t>
      </w:r>
      <w:r>
        <w:rPr>
          <w:spacing w:val="1"/>
          <w:w w:val="105"/>
        </w:rPr>
        <w:t>n</w:t>
      </w:r>
      <w:r>
        <w:rPr>
          <w:w w:val="72"/>
        </w:rPr>
        <w:t>l</w:t>
      </w:r>
      <w:r>
        <w:rPr>
          <w:w w:val="90"/>
        </w:rPr>
        <w:t>y</w:t>
      </w:r>
      <w:r>
        <w:rPr>
          <w:spacing w:val="-17"/>
        </w:rPr>
        <w:t xml:space="preserve"> </w:t>
      </w:r>
      <w:r>
        <w:rPr>
          <w:spacing w:val="-1"/>
          <w:w w:val="99"/>
        </w:rPr>
        <w:t>def</w:t>
      </w:r>
      <w:r>
        <w:rPr>
          <w:spacing w:val="1"/>
          <w:w w:val="99"/>
        </w:rPr>
        <w:t>i</w:t>
      </w:r>
      <w:r>
        <w:rPr>
          <w:w w:val="95"/>
        </w:rPr>
        <w:t>n</w:t>
      </w:r>
      <w:r>
        <w:rPr>
          <w:w w:val="101"/>
        </w:rPr>
        <w:t>ed,</w:t>
      </w:r>
      <w:r>
        <w:rPr>
          <w:spacing w:val="-18"/>
        </w:rPr>
        <w:t xml:space="preserve"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"/>
          <w:w w:val="101"/>
        </w:rPr>
        <w:t>w</w:t>
      </w:r>
      <w:r>
        <w:rPr>
          <w:w w:val="93"/>
        </w:rPr>
        <w:t>f</w:t>
      </w:r>
      <w:r>
        <w:rPr>
          <w:spacing w:val="-2"/>
          <w:w w:val="93"/>
        </w:rPr>
        <w:t>u</w:t>
      </w:r>
      <w:r>
        <w:rPr>
          <w:w w:val="72"/>
        </w:rPr>
        <w:t>l</w:t>
      </w:r>
      <w:r>
        <w:rPr>
          <w:spacing w:val="-15"/>
        </w:rPr>
        <w:t xml:space="preserve"> </w:t>
      </w:r>
      <w:r>
        <w:rPr>
          <w:w w:val="109"/>
        </w:rPr>
        <w:t>p</w:t>
      </w:r>
      <w:r>
        <w:rPr>
          <w:spacing w:val="-2"/>
          <w:w w:val="95"/>
        </w:rPr>
        <w:t>u</w:t>
      </w:r>
      <w:r>
        <w:rPr>
          <w:w w:val="93"/>
        </w:rPr>
        <w:t>r</w:t>
      </w:r>
      <w:r>
        <w:rPr>
          <w:spacing w:val="3"/>
          <w:w w:val="93"/>
        </w:rPr>
        <w:t>p</w:t>
      </w:r>
      <w:r>
        <w:rPr>
          <w:spacing w:val="-1"/>
          <w:w w:val="107"/>
        </w:rPr>
        <w:t>o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e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w w:val="88"/>
        </w:rPr>
        <w:t>rel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9"/>
        </w:rPr>
        <w:t xml:space="preserve">ed </w:t>
      </w:r>
      <w:r>
        <w:t>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function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company.</w:t>
      </w:r>
    </w:p>
    <w:p w14:paraId="28A2B0E7" w14:textId="77777777" w:rsidR="0036170B" w:rsidRDefault="0036170B" w:rsidP="0036170B">
      <w:pPr>
        <w:pStyle w:val="BodyText"/>
        <w:spacing w:before="3"/>
        <w:ind w:left="0"/>
        <w:rPr>
          <w:sz w:val="23"/>
        </w:rPr>
      </w:pPr>
    </w:p>
    <w:p w14:paraId="046948D1" w14:textId="77777777" w:rsidR="0036170B" w:rsidRDefault="0036170B" w:rsidP="0036170B">
      <w:pPr>
        <w:pStyle w:val="Heading1"/>
      </w:pPr>
      <w:r>
        <w:rPr>
          <w:w w:val="90"/>
        </w:rPr>
        <w:t>Ask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3"/>
          <w:w w:val="90"/>
        </w:rPr>
        <w:t xml:space="preserve"> </w:t>
      </w:r>
      <w:r>
        <w:rPr>
          <w:w w:val="90"/>
        </w:rPr>
        <w:t>following</w:t>
      </w:r>
      <w:r>
        <w:rPr>
          <w:spacing w:val="23"/>
          <w:w w:val="90"/>
        </w:rPr>
        <w:t xml:space="preserve"> </w:t>
      </w:r>
      <w:r>
        <w:rPr>
          <w:w w:val="90"/>
        </w:rPr>
        <w:t>questions:</w:t>
      </w:r>
    </w:p>
    <w:p w14:paraId="561B248F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1" w:line="276" w:lineRule="auto"/>
        <w:ind w:right="861"/>
        <w:rPr>
          <w:sz w:val="20"/>
        </w:rPr>
      </w:pPr>
      <w:r>
        <w:rPr>
          <w:w w:val="95"/>
          <w:sz w:val="20"/>
        </w:rPr>
        <w:t>Why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collecting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i.e.</w:t>
      </w:r>
      <w:proofErr w:type="gram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compliant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SARS,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Dept.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6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Labour</w:t>
      </w:r>
      <w:proofErr w:type="spellEnd"/>
      <w:r>
        <w:rPr>
          <w:w w:val="95"/>
          <w:sz w:val="20"/>
        </w:rPr>
        <w:t>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etc.?</w:t>
      </w:r>
    </w:p>
    <w:p w14:paraId="6A566959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employee</w:t>
      </w:r>
      <w:r>
        <w:rPr>
          <w:spacing w:val="-13"/>
          <w:sz w:val="20"/>
        </w:rPr>
        <w:t xml:space="preserve"> </w:t>
      </w:r>
      <w:r>
        <w:rPr>
          <w:sz w:val="20"/>
        </w:rPr>
        <w:t>consented?</w:t>
      </w:r>
    </w:p>
    <w:p w14:paraId="10146EA6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37" w:line="278" w:lineRule="auto"/>
        <w:ind w:right="301"/>
        <w:rPr>
          <w:sz w:val="20"/>
        </w:rPr>
      </w:pPr>
      <w:r>
        <w:rPr>
          <w:w w:val="95"/>
          <w:sz w:val="20"/>
        </w:rPr>
        <w:t>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manner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i.e.</w:t>
      </w:r>
      <w:proofErr w:type="gramEnd"/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correct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Certificate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submitted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SARS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every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six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months?</w:t>
      </w:r>
    </w:p>
    <w:p w14:paraId="7AE59EAF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line="238" w:lineRule="exact"/>
        <w:ind w:hanging="361"/>
        <w:rPr>
          <w:sz w:val="20"/>
        </w:rPr>
      </w:pPr>
      <w:r>
        <w:rPr>
          <w:w w:val="95"/>
          <w:sz w:val="20"/>
        </w:rPr>
        <w:t>Is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this collection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specific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lawful?</w:t>
      </w:r>
    </w:p>
    <w:p w14:paraId="56058B3F" w14:textId="77777777" w:rsidR="0036170B" w:rsidRDefault="0036170B" w:rsidP="0036170B">
      <w:pPr>
        <w:widowControl/>
        <w:autoSpaceDE/>
        <w:autoSpaceDN/>
        <w:rPr>
          <w:sz w:val="20"/>
        </w:rPr>
        <w:sectPr w:rsidR="0036170B">
          <w:pgSz w:w="11910" w:h="16840"/>
          <w:pgMar w:top="1120" w:right="1040" w:bottom="280" w:left="1020" w:header="720" w:footer="720" w:gutter="0"/>
          <w:cols w:space="720"/>
        </w:sectPr>
      </w:pPr>
    </w:p>
    <w:p w14:paraId="2DBBCA7A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77"/>
        <w:ind w:hanging="361"/>
        <w:rPr>
          <w:sz w:val="20"/>
        </w:rPr>
      </w:pPr>
      <w:r>
        <w:rPr>
          <w:w w:val="95"/>
          <w:sz w:val="20"/>
        </w:rPr>
        <w:lastRenderedPageBreak/>
        <w:t>Does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relate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directly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function/process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organisation</w:t>
      </w:r>
      <w:proofErr w:type="spellEnd"/>
      <w:r>
        <w:rPr>
          <w:w w:val="95"/>
          <w:sz w:val="20"/>
        </w:rPr>
        <w:t>?</w:t>
      </w:r>
    </w:p>
    <w:p w14:paraId="185374F4" w14:textId="77777777" w:rsidR="0036170B" w:rsidRDefault="0036170B" w:rsidP="0036170B">
      <w:pPr>
        <w:pStyle w:val="BodyText"/>
        <w:spacing w:before="6"/>
        <w:ind w:left="0"/>
        <w:rPr>
          <w:sz w:val="26"/>
        </w:rPr>
      </w:pPr>
    </w:p>
    <w:p w14:paraId="54BA64D2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spacing w:line="278" w:lineRule="auto"/>
        <w:ind w:right="411"/>
      </w:pPr>
      <w:r>
        <w:rPr>
          <w:color w:val="DF0023"/>
          <w:w w:val="95"/>
        </w:rPr>
        <w:t>Limit Considerations: Information collected must be lawful, adequate, and relevant to the</w:t>
      </w:r>
      <w:r>
        <w:rPr>
          <w:color w:val="DF0023"/>
          <w:spacing w:val="-53"/>
          <w:w w:val="95"/>
        </w:rPr>
        <w:t xml:space="preserve"> </w:t>
      </w:r>
      <w:r>
        <w:rPr>
          <w:color w:val="DF0023"/>
        </w:rPr>
        <w:t>purpose</w:t>
      </w:r>
      <w:r>
        <w:rPr>
          <w:color w:val="DF0023"/>
          <w:spacing w:val="-6"/>
        </w:rPr>
        <w:t xml:space="preserve"> </w:t>
      </w:r>
      <w:r>
        <w:rPr>
          <w:color w:val="DF0023"/>
        </w:rPr>
        <w:t>for</w:t>
      </w:r>
      <w:r>
        <w:rPr>
          <w:color w:val="DF0023"/>
          <w:spacing w:val="-3"/>
        </w:rPr>
        <w:t xml:space="preserve"> </w:t>
      </w:r>
      <w:r>
        <w:rPr>
          <w:color w:val="DF0023"/>
        </w:rPr>
        <w:t>which</w:t>
      </w:r>
      <w:r>
        <w:rPr>
          <w:color w:val="DF0023"/>
          <w:spacing w:val="-4"/>
        </w:rPr>
        <w:t xml:space="preserve"> </w:t>
      </w:r>
      <w:r>
        <w:rPr>
          <w:color w:val="DF0023"/>
        </w:rPr>
        <w:t>it</w:t>
      </w:r>
      <w:r>
        <w:rPr>
          <w:color w:val="DF0023"/>
          <w:spacing w:val="-3"/>
        </w:rPr>
        <w:t xml:space="preserve"> </w:t>
      </w:r>
      <w:r>
        <w:rPr>
          <w:color w:val="DF0023"/>
        </w:rPr>
        <w:t>is</w:t>
      </w:r>
      <w:r>
        <w:rPr>
          <w:color w:val="DF0023"/>
          <w:spacing w:val="-5"/>
        </w:rPr>
        <w:t xml:space="preserve"> </w:t>
      </w:r>
      <w:r>
        <w:rPr>
          <w:color w:val="DF0023"/>
        </w:rPr>
        <w:t>processed.</w:t>
      </w:r>
    </w:p>
    <w:p w14:paraId="0DBA9E44" w14:textId="77777777" w:rsidR="0036170B" w:rsidRDefault="0036170B" w:rsidP="0036170B">
      <w:pPr>
        <w:pStyle w:val="BodyText"/>
        <w:spacing w:before="5"/>
        <w:ind w:left="0"/>
        <w:rPr>
          <w:rFonts w:ascii="Tahoma"/>
          <w:b/>
          <w:sz w:val="23"/>
        </w:rPr>
      </w:pPr>
    </w:p>
    <w:p w14:paraId="4B563F3D" w14:textId="77777777" w:rsidR="0036170B" w:rsidRDefault="0036170B" w:rsidP="0036170B">
      <w:pPr>
        <w:ind w:left="112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Ask</w:t>
      </w:r>
      <w:r>
        <w:rPr>
          <w:rFonts w:ascii="Tahoma"/>
          <w:b/>
          <w:spacing w:val="19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the</w:t>
      </w:r>
      <w:r>
        <w:rPr>
          <w:rFonts w:ascii="Tahoma"/>
          <w:b/>
          <w:spacing w:val="23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following</w:t>
      </w:r>
      <w:r>
        <w:rPr>
          <w:rFonts w:ascii="Tahoma"/>
          <w:b/>
          <w:spacing w:val="23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questions:</w:t>
      </w:r>
    </w:p>
    <w:p w14:paraId="46C4EB44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38"/>
        <w:ind w:hanging="361"/>
        <w:rPr>
          <w:sz w:val="20"/>
        </w:rPr>
      </w:pPr>
      <w:r>
        <w:rPr>
          <w:w w:val="90"/>
          <w:sz w:val="20"/>
        </w:rPr>
        <w:t>Is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information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relevant?</w:t>
      </w:r>
      <w:r>
        <w:rPr>
          <w:spacing w:val="11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i.e.</w:t>
      </w:r>
      <w:proofErr w:type="gramEnd"/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Surname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Religion?</w:t>
      </w:r>
    </w:p>
    <w:p w14:paraId="0B825CF5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1"/>
        <w:ind w:hanging="361"/>
        <w:rPr>
          <w:sz w:val="20"/>
        </w:rPr>
      </w:pPr>
      <w:r>
        <w:rPr>
          <w:w w:val="95"/>
          <w:sz w:val="20"/>
        </w:rPr>
        <w:t>Are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processes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that require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information?</w:t>
      </w:r>
      <w:r>
        <w:rPr>
          <w:spacing w:val="-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i.e.</w:t>
      </w:r>
      <w:proofErr w:type="gram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Aid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Recons</w:t>
      </w:r>
    </w:p>
    <w:p w14:paraId="2334E0E6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37"/>
        <w:ind w:hanging="361"/>
        <w:rPr>
          <w:sz w:val="20"/>
        </w:rPr>
      </w:pPr>
      <w:r>
        <w:rPr>
          <w:w w:val="90"/>
          <w:sz w:val="20"/>
        </w:rPr>
        <w:t>Is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it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legal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requirement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keep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information?</w:t>
      </w:r>
      <w:r>
        <w:rPr>
          <w:spacing w:val="6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i.e.</w:t>
      </w:r>
      <w:proofErr w:type="gramEnd"/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IRP5s</w:t>
      </w:r>
    </w:p>
    <w:p w14:paraId="3EA48C61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0"/>
        <w:ind w:hanging="361"/>
        <w:rPr>
          <w:sz w:val="20"/>
        </w:rPr>
      </w:pPr>
      <w:r>
        <w:rPr>
          <w:w w:val="95"/>
          <w:sz w:val="20"/>
        </w:rPr>
        <w:t>Have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validated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correct?</w:t>
      </w:r>
    </w:p>
    <w:p w14:paraId="49AA4140" w14:textId="77777777" w:rsidR="0036170B" w:rsidRDefault="0036170B" w:rsidP="0036170B">
      <w:pPr>
        <w:pStyle w:val="BodyText"/>
        <w:spacing w:before="6"/>
        <w:ind w:left="0"/>
        <w:rPr>
          <w:sz w:val="26"/>
        </w:rPr>
      </w:pPr>
    </w:p>
    <w:p w14:paraId="23961030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spacing w:line="276" w:lineRule="auto"/>
        <w:ind w:right="694"/>
      </w:pPr>
      <w:r>
        <w:rPr>
          <w:color w:val="DF0023"/>
          <w:w w:val="95"/>
        </w:rPr>
        <w:t>Inform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the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Employee: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The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Employee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must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be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informed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that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his/her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information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is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being</w:t>
      </w:r>
      <w:r>
        <w:rPr>
          <w:color w:val="DF0023"/>
          <w:spacing w:val="-52"/>
          <w:w w:val="95"/>
        </w:rPr>
        <w:t xml:space="preserve"> </w:t>
      </w:r>
      <w:r>
        <w:rPr>
          <w:color w:val="DF0023"/>
          <w:w w:val="95"/>
        </w:rPr>
        <w:t>captured,</w:t>
      </w:r>
      <w:r>
        <w:rPr>
          <w:color w:val="DF0023"/>
          <w:spacing w:val="4"/>
          <w:w w:val="95"/>
        </w:rPr>
        <w:t xml:space="preserve"> </w:t>
      </w:r>
      <w:proofErr w:type="gramStart"/>
      <w:r>
        <w:rPr>
          <w:color w:val="DF0023"/>
          <w:w w:val="95"/>
        </w:rPr>
        <w:t>retained</w:t>
      </w:r>
      <w:proofErr w:type="gramEnd"/>
      <w:r>
        <w:rPr>
          <w:color w:val="DF0023"/>
          <w:spacing w:val="9"/>
          <w:w w:val="95"/>
        </w:rPr>
        <w:t xml:space="preserve"> </w:t>
      </w:r>
      <w:r>
        <w:rPr>
          <w:color w:val="DF0023"/>
          <w:w w:val="95"/>
        </w:rPr>
        <w:t>and</w:t>
      </w:r>
      <w:r>
        <w:rPr>
          <w:color w:val="DF0023"/>
          <w:spacing w:val="6"/>
          <w:w w:val="95"/>
        </w:rPr>
        <w:t xml:space="preserve"> </w:t>
      </w:r>
      <w:r>
        <w:rPr>
          <w:color w:val="DF0023"/>
          <w:w w:val="95"/>
        </w:rPr>
        <w:t>processed</w:t>
      </w:r>
      <w:r>
        <w:rPr>
          <w:color w:val="DF0023"/>
          <w:spacing w:val="6"/>
          <w:w w:val="95"/>
        </w:rPr>
        <w:t xml:space="preserve"> </w:t>
      </w:r>
      <w:r>
        <w:rPr>
          <w:color w:val="DF0023"/>
          <w:w w:val="95"/>
        </w:rPr>
        <w:t>and</w:t>
      </w:r>
      <w:r>
        <w:rPr>
          <w:color w:val="DF0023"/>
          <w:spacing w:val="6"/>
          <w:w w:val="95"/>
        </w:rPr>
        <w:t xml:space="preserve"> </w:t>
      </w:r>
      <w:r>
        <w:rPr>
          <w:color w:val="DF0023"/>
          <w:w w:val="95"/>
        </w:rPr>
        <w:t>exactly</w:t>
      </w:r>
      <w:r>
        <w:rPr>
          <w:color w:val="DF0023"/>
          <w:spacing w:val="7"/>
          <w:w w:val="95"/>
        </w:rPr>
        <w:t xml:space="preserve"> </w:t>
      </w:r>
      <w:r>
        <w:rPr>
          <w:color w:val="DF0023"/>
          <w:w w:val="95"/>
        </w:rPr>
        <w:t>what</w:t>
      </w:r>
      <w:r>
        <w:rPr>
          <w:color w:val="DF0023"/>
          <w:spacing w:val="5"/>
          <w:w w:val="95"/>
        </w:rPr>
        <w:t xml:space="preserve"> </w:t>
      </w:r>
      <w:r>
        <w:rPr>
          <w:color w:val="DF0023"/>
          <w:w w:val="95"/>
        </w:rPr>
        <w:t>the</w:t>
      </w:r>
      <w:r>
        <w:rPr>
          <w:color w:val="DF0023"/>
          <w:spacing w:val="5"/>
          <w:w w:val="95"/>
        </w:rPr>
        <w:t xml:space="preserve"> </w:t>
      </w:r>
      <w:r>
        <w:rPr>
          <w:color w:val="DF0023"/>
          <w:w w:val="95"/>
        </w:rPr>
        <w:t>information</w:t>
      </w:r>
      <w:r>
        <w:rPr>
          <w:color w:val="DF0023"/>
          <w:spacing w:val="8"/>
          <w:w w:val="95"/>
        </w:rPr>
        <w:t xml:space="preserve"> </w:t>
      </w:r>
      <w:r>
        <w:rPr>
          <w:color w:val="DF0023"/>
          <w:w w:val="95"/>
        </w:rPr>
        <w:t>will</w:t>
      </w:r>
      <w:r>
        <w:rPr>
          <w:color w:val="DF0023"/>
          <w:spacing w:val="6"/>
          <w:w w:val="95"/>
        </w:rPr>
        <w:t xml:space="preserve"> </w:t>
      </w:r>
      <w:r>
        <w:rPr>
          <w:color w:val="DF0023"/>
          <w:w w:val="95"/>
        </w:rPr>
        <w:t>be</w:t>
      </w:r>
      <w:r>
        <w:rPr>
          <w:color w:val="DF0023"/>
          <w:spacing w:val="7"/>
          <w:w w:val="95"/>
        </w:rPr>
        <w:t xml:space="preserve"> </w:t>
      </w:r>
      <w:r>
        <w:rPr>
          <w:color w:val="DF0023"/>
          <w:w w:val="95"/>
        </w:rPr>
        <w:t>used</w:t>
      </w:r>
      <w:r>
        <w:rPr>
          <w:color w:val="DF0023"/>
          <w:spacing w:val="6"/>
          <w:w w:val="95"/>
        </w:rPr>
        <w:t xml:space="preserve"> </w:t>
      </w:r>
      <w:r>
        <w:rPr>
          <w:color w:val="DF0023"/>
          <w:w w:val="95"/>
        </w:rPr>
        <w:t>for.</w:t>
      </w:r>
    </w:p>
    <w:p w14:paraId="4EF7D668" w14:textId="77777777" w:rsidR="0036170B" w:rsidRDefault="0036170B" w:rsidP="0036170B">
      <w:pPr>
        <w:pStyle w:val="BodyText"/>
        <w:spacing w:before="7"/>
        <w:ind w:left="0"/>
        <w:rPr>
          <w:rFonts w:ascii="Tahoma"/>
          <w:b/>
          <w:sz w:val="23"/>
        </w:rPr>
      </w:pPr>
    </w:p>
    <w:p w14:paraId="14E92CE0" w14:textId="77777777" w:rsidR="0036170B" w:rsidRDefault="0036170B" w:rsidP="0036170B">
      <w:pPr>
        <w:spacing w:before="1"/>
        <w:ind w:left="112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Ensure</w:t>
      </w:r>
      <w:r>
        <w:rPr>
          <w:rFonts w:ascii="Tahoma"/>
          <w:b/>
          <w:spacing w:val="1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you</w:t>
      </w:r>
      <w:r>
        <w:rPr>
          <w:rFonts w:ascii="Tahoma"/>
          <w:b/>
          <w:spacing w:val="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have</w:t>
      </w:r>
      <w:r>
        <w:rPr>
          <w:rFonts w:ascii="Tahoma"/>
          <w:b/>
          <w:spacing w:val="4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the</w:t>
      </w:r>
      <w:r>
        <w:rPr>
          <w:rFonts w:ascii="Tahoma"/>
          <w:b/>
          <w:spacing w:val="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following</w:t>
      </w:r>
      <w:r>
        <w:rPr>
          <w:rFonts w:ascii="Tahoma"/>
          <w:b/>
          <w:spacing w:val="2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in</w:t>
      </w:r>
      <w:r>
        <w:rPr>
          <w:rFonts w:ascii="Tahoma"/>
          <w:b/>
          <w:spacing w:val="3"/>
          <w:w w:val="95"/>
          <w:sz w:val="20"/>
        </w:rPr>
        <w:t xml:space="preserve"> </w:t>
      </w:r>
      <w:r>
        <w:rPr>
          <w:rFonts w:ascii="Tahoma"/>
          <w:b/>
          <w:w w:val="95"/>
          <w:sz w:val="20"/>
        </w:rPr>
        <w:t>place:</w:t>
      </w:r>
    </w:p>
    <w:p w14:paraId="506B3FBA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before="40" w:line="276" w:lineRule="auto"/>
        <w:ind w:right="546"/>
        <w:rPr>
          <w:sz w:val="20"/>
        </w:rPr>
      </w:pP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clause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employment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contract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specifically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pertaining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storage,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processing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personal</w:t>
      </w:r>
      <w:r>
        <w:rPr>
          <w:spacing w:val="-16"/>
          <w:sz w:val="20"/>
        </w:rPr>
        <w:t xml:space="preserve"> </w:t>
      </w:r>
      <w:r>
        <w:rPr>
          <w:sz w:val="20"/>
        </w:rPr>
        <w:t>information.</w:t>
      </w:r>
    </w:p>
    <w:p w14:paraId="3D789ECF" w14:textId="77777777" w:rsidR="0036170B" w:rsidRDefault="0036170B" w:rsidP="0036170B">
      <w:pPr>
        <w:pStyle w:val="ListParagraph"/>
        <w:numPr>
          <w:ilvl w:val="0"/>
          <w:numId w:val="2"/>
        </w:numPr>
        <w:tabs>
          <w:tab w:val="left" w:pos="834"/>
        </w:tabs>
        <w:spacing w:before="4"/>
        <w:ind w:hanging="361"/>
        <w:rPr>
          <w:sz w:val="20"/>
        </w:rPr>
      </w:pP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Employees’ consent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do so.</w:t>
      </w:r>
    </w:p>
    <w:p w14:paraId="577135AD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spacing w:before="68" w:line="564" w:lineRule="exact"/>
        <w:ind w:left="112" w:right="1758" w:firstLine="360"/>
      </w:pPr>
      <w:r>
        <w:rPr>
          <w:color w:val="DF0023"/>
          <w:spacing w:val="-1"/>
          <w:w w:val="95"/>
        </w:rPr>
        <w:t>Procedures: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spacing w:val="-1"/>
          <w:w w:val="95"/>
        </w:rPr>
        <w:t>Procedures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for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processing</w:t>
      </w:r>
      <w:r>
        <w:rPr>
          <w:color w:val="DF0023"/>
          <w:spacing w:val="-10"/>
          <w:w w:val="95"/>
        </w:rPr>
        <w:t xml:space="preserve"> </w:t>
      </w:r>
      <w:r>
        <w:rPr>
          <w:color w:val="DF0023"/>
          <w:w w:val="95"/>
        </w:rPr>
        <w:t>information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must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be</w:t>
      </w:r>
      <w:r>
        <w:rPr>
          <w:color w:val="DF0023"/>
          <w:spacing w:val="-11"/>
          <w:w w:val="95"/>
        </w:rPr>
        <w:t xml:space="preserve"> </w:t>
      </w:r>
      <w:r>
        <w:rPr>
          <w:color w:val="DF0023"/>
          <w:w w:val="95"/>
        </w:rPr>
        <w:t>in</w:t>
      </w:r>
      <w:r>
        <w:rPr>
          <w:color w:val="DF0023"/>
          <w:spacing w:val="-8"/>
          <w:w w:val="95"/>
        </w:rPr>
        <w:t xml:space="preserve"> </w:t>
      </w:r>
      <w:r>
        <w:rPr>
          <w:color w:val="DF0023"/>
          <w:w w:val="95"/>
        </w:rPr>
        <w:t>line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with</w:t>
      </w:r>
      <w:r>
        <w:rPr>
          <w:color w:val="DF0023"/>
          <w:spacing w:val="-9"/>
          <w:w w:val="95"/>
        </w:rPr>
        <w:t xml:space="preserve"> </w:t>
      </w:r>
      <w:r>
        <w:rPr>
          <w:color w:val="DF0023"/>
          <w:w w:val="95"/>
        </w:rPr>
        <w:t>POPI</w:t>
      </w:r>
      <w:r>
        <w:rPr>
          <w:color w:val="DF0023"/>
          <w:spacing w:val="-53"/>
          <w:w w:val="9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questions:</w:t>
      </w:r>
    </w:p>
    <w:p w14:paraId="2D251CD1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line="210" w:lineRule="exact"/>
        <w:ind w:hanging="361"/>
        <w:rPr>
          <w:sz w:val="20"/>
        </w:rPr>
      </w:pPr>
      <w:r>
        <w:rPr>
          <w:w w:val="95"/>
          <w:sz w:val="20"/>
        </w:rPr>
        <w:t>How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third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accurate?</w:t>
      </w:r>
    </w:p>
    <w:p w14:paraId="03CF5825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1" w:line="276" w:lineRule="auto"/>
        <w:ind w:right="226"/>
        <w:rPr>
          <w:sz w:val="20"/>
        </w:rPr>
      </w:pPr>
      <w:r>
        <w:rPr>
          <w:w w:val="95"/>
          <w:sz w:val="20"/>
        </w:rPr>
        <w:t>How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communicated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third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which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needed,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sz w:val="20"/>
        </w:rPr>
        <w:t>know</w:t>
      </w:r>
      <w:r>
        <w:rPr>
          <w:spacing w:val="-13"/>
          <w:sz w:val="20"/>
        </w:rPr>
        <w:t xml:space="preserve"> </w:t>
      </w:r>
      <w:r>
        <w:rPr>
          <w:sz w:val="20"/>
        </w:rPr>
        <w:t>what</w:t>
      </w:r>
      <w:r>
        <w:rPr>
          <w:spacing w:val="-16"/>
          <w:sz w:val="20"/>
        </w:rPr>
        <w:t xml:space="preserve"> </w:t>
      </w:r>
      <w:r>
        <w:rPr>
          <w:sz w:val="20"/>
        </w:rPr>
        <w:t>they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going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data?</w:t>
      </w:r>
    </w:p>
    <w:p w14:paraId="44752B3A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692"/>
        <w:rPr>
          <w:sz w:val="20"/>
        </w:rPr>
      </w:pPr>
      <w:r>
        <w:rPr>
          <w:w w:val="95"/>
          <w:sz w:val="20"/>
        </w:rPr>
        <w:t>Has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consented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dissemination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his/her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between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company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these</w:t>
      </w:r>
      <w:r>
        <w:rPr>
          <w:spacing w:val="-17"/>
          <w:sz w:val="20"/>
        </w:rPr>
        <w:t xml:space="preserve"> </w:t>
      </w:r>
      <w:r>
        <w:rPr>
          <w:sz w:val="20"/>
        </w:rPr>
        <w:t>third</w:t>
      </w:r>
      <w:r>
        <w:rPr>
          <w:spacing w:val="-16"/>
          <w:sz w:val="20"/>
        </w:rPr>
        <w:t xml:space="preserve"> </w:t>
      </w:r>
      <w:r>
        <w:rPr>
          <w:sz w:val="20"/>
        </w:rPr>
        <w:t>parties?</w:t>
      </w:r>
    </w:p>
    <w:p w14:paraId="5E083B37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w w:val="90"/>
          <w:sz w:val="20"/>
        </w:rPr>
        <w:t>Is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information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secure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while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“transit”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how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know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this?</w:t>
      </w:r>
    </w:p>
    <w:p w14:paraId="7CD4A370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38"/>
        <w:ind w:hanging="361"/>
        <w:rPr>
          <w:sz w:val="20"/>
        </w:rPr>
      </w:pPr>
      <w:r>
        <w:rPr>
          <w:w w:val="95"/>
          <w:sz w:val="20"/>
        </w:rPr>
        <w:t>Was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initially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collected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purpose?</w:t>
      </w:r>
    </w:p>
    <w:p w14:paraId="048F0690" w14:textId="77777777" w:rsidR="0036170B" w:rsidRDefault="0036170B" w:rsidP="0036170B">
      <w:pPr>
        <w:pStyle w:val="BodyText"/>
        <w:spacing w:before="6"/>
        <w:ind w:left="0"/>
        <w:rPr>
          <w:sz w:val="26"/>
        </w:rPr>
      </w:pPr>
    </w:p>
    <w:p w14:paraId="7DFB73FD" w14:textId="77777777" w:rsidR="0036170B" w:rsidRDefault="0036170B" w:rsidP="0036170B">
      <w:pPr>
        <w:pStyle w:val="Heading1"/>
        <w:numPr>
          <w:ilvl w:val="0"/>
          <w:numId w:val="1"/>
        </w:numPr>
        <w:tabs>
          <w:tab w:val="left" w:pos="834"/>
        </w:tabs>
        <w:spacing w:line="278" w:lineRule="auto"/>
        <w:ind w:right="163"/>
        <w:jc w:val="both"/>
      </w:pPr>
      <w:r>
        <w:rPr>
          <w:color w:val="DF0023"/>
          <w:w w:val="95"/>
        </w:rPr>
        <w:t>Employee Requests: Information must be available to Employees. Employees have the right</w:t>
      </w:r>
      <w:r>
        <w:rPr>
          <w:color w:val="DF0023"/>
          <w:spacing w:val="1"/>
          <w:w w:val="95"/>
        </w:rPr>
        <w:t xml:space="preserve"> </w:t>
      </w:r>
      <w:r>
        <w:rPr>
          <w:color w:val="DF0023"/>
          <w:w w:val="95"/>
        </w:rPr>
        <w:t>to at any point in time request a list of information and third parties that may have access to</w:t>
      </w:r>
      <w:r>
        <w:rPr>
          <w:color w:val="DF0023"/>
          <w:spacing w:val="-53"/>
          <w:w w:val="95"/>
        </w:rPr>
        <w:t xml:space="preserve"> </w:t>
      </w:r>
      <w:r>
        <w:rPr>
          <w:color w:val="DF0023"/>
        </w:rPr>
        <w:t>their</w:t>
      </w:r>
      <w:r>
        <w:rPr>
          <w:color w:val="DF0023"/>
          <w:spacing w:val="-5"/>
        </w:rPr>
        <w:t xml:space="preserve"> </w:t>
      </w:r>
      <w:r>
        <w:rPr>
          <w:color w:val="DF0023"/>
        </w:rPr>
        <w:t>information.</w:t>
      </w:r>
    </w:p>
    <w:p w14:paraId="329D9B29" w14:textId="77777777" w:rsidR="0036170B" w:rsidRDefault="0036170B" w:rsidP="0036170B">
      <w:pPr>
        <w:pStyle w:val="BodyText"/>
        <w:spacing w:before="3"/>
        <w:ind w:left="0"/>
        <w:rPr>
          <w:rFonts w:ascii="Tahoma"/>
          <w:b/>
          <w:sz w:val="23"/>
        </w:rPr>
      </w:pPr>
    </w:p>
    <w:p w14:paraId="63563D3F" w14:textId="77777777" w:rsidR="0036170B" w:rsidRDefault="0036170B" w:rsidP="0036170B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rFonts w:ascii="Tahoma"/>
          <w:b/>
          <w:sz w:val="20"/>
        </w:rPr>
      </w:pPr>
      <w:r>
        <w:rPr>
          <w:rFonts w:ascii="Tahoma"/>
          <w:b/>
          <w:color w:val="DF0023"/>
          <w:sz w:val="20"/>
        </w:rPr>
        <w:t>Corporate</w:t>
      </w:r>
      <w:r>
        <w:rPr>
          <w:rFonts w:ascii="Tahoma"/>
          <w:b/>
          <w:color w:val="DF0023"/>
          <w:spacing w:val="-15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Governance</w:t>
      </w:r>
      <w:r>
        <w:rPr>
          <w:rFonts w:ascii="Tahoma"/>
          <w:b/>
          <w:color w:val="DF0023"/>
          <w:spacing w:val="-11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Officer:</w:t>
      </w:r>
      <w:r>
        <w:rPr>
          <w:rFonts w:ascii="Tahoma"/>
          <w:b/>
          <w:color w:val="DF0023"/>
          <w:spacing w:val="34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Appoint</w:t>
      </w:r>
      <w:r>
        <w:rPr>
          <w:rFonts w:ascii="Tahoma"/>
          <w:b/>
          <w:color w:val="DF0023"/>
          <w:spacing w:val="-13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a</w:t>
      </w:r>
      <w:r>
        <w:rPr>
          <w:rFonts w:ascii="Tahoma"/>
          <w:b/>
          <w:color w:val="DF0023"/>
          <w:spacing w:val="-12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Corporate</w:t>
      </w:r>
      <w:r>
        <w:rPr>
          <w:rFonts w:ascii="Tahoma"/>
          <w:b/>
          <w:color w:val="DF0023"/>
          <w:spacing w:val="-15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Governance</w:t>
      </w:r>
      <w:r>
        <w:rPr>
          <w:rFonts w:ascii="Tahoma"/>
          <w:b/>
          <w:color w:val="DF0023"/>
          <w:spacing w:val="-12"/>
          <w:sz w:val="20"/>
        </w:rPr>
        <w:t xml:space="preserve"> </w:t>
      </w:r>
      <w:r>
        <w:rPr>
          <w:rFonts w:ascii="Tahoma"/>
          <w:b/>
          <w:color w:val="DF0023"/>
          <w:sz w:val="20"/>
        </w:rPr>
        <w:t>officer.</w:t>
      </w:r>
    </w:p>
    <w:p w14:paraId="7E78936B" w14:textId="77777777" w:rsidR="0036170B" w:rsidRDefault="0036170B" w:rsidP="0036170B">
      <w:pPr>
        <w:pStyle w:val="BodyText"/>
        <w:spacing w:before="7"/>
        <w:ind w:left="0"/>
        <w:rPr>
          <w:rFonts w:ascii="Tahoma"/>
          <w:b/>
          <w:sz w:val="26"/>
        </w:rPr>
      </w:pPr>
    </w:p>
    <w:p w14:paraId="72BC6189" w14:textId="77777777" w:rsidR="0036170B" w:rsidRDefault="0036170B" w:rsidP="0036170B">
      <w:pPr>
        <w:pStyle w:val="BodyText"/>
        <w:spacing w:before="1" w:line="276" w:lineRule="auto"/>
        <w:ind w:left="112" w:right="53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internal</w:t>
      </w:r>
      <w:r>
        <w:rPr>
          <w:spacing w:val="8"/>
          <w:w w:val="95"/>
        </w:rPr>
        <w:t xml:space="preserve"> </w:t>
      </w:r>
      <w:r>
        <w:rPr>
          <w:w w:val="95"/>
        </w:rPr>
        <w:t>champion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i.e.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someone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responsible</w:t>
      </w:r>
      <w:r>
        <w:rPr>
          <w:spacing w:val="5"/>
          <w:w w:val="95"/>
        </w:rPr>
        <w:t xml:space="preserve"> </w:t>
      </w:r>
      <w:r>
        <w:rPr>
          <w:w w:val="95"/>
        </w:rPr>
        <w:t>/</w:t>
      </w:r>
      <w:r>
        <w:rPr>
          <w:spacing w:val="6"/>
          <w:w w:val="95"/>
        </w:rPr>
        <w:t xml:space="preserve"> </w:t>
      </w:r>
      <w:r>
        <w:rPr>
          <w:w w:val="95"/>
        </w:rPr>
        <w:t>accountable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constantly</w:t>
      </w:r>
      <w:r>
        <w:rPr>
          <w:spacing w:val="1"/>
          <w:w w:val="95"/>
        </w:rPr>
        <w:t xml:space="preserve"> </w:t>
      </w:r>
      <w:r>
        <w:rPr>
          <w:w w:val="95"/>
        </w:rPr>
        <w:t>reviews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7"/>
          <w:w w:val="95"/>
        </w:rPr>
        <w:t xml:space="preserve"> </w:t>
      </w:r>
      <w:r>
        <w:rPr>
          <w:w w:val="95"/>
        </w:rPr>
        <w:t>have,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need,</w:t>
      </w:r>
      <w:r>
        <w:rPr>
          <w:spacing w:val="2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get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without</w:t>
      </w:r>
      <w:r>
        <w:rPr>
          <w:spacing w:val="8"/>
          <w:w w:val="95"/>
        </w:rPr>
        <w:t xml:space="preserve"> </w:t>
      </w:r>
      <w:r>
        <w:rPr>
          <w:w w:val="95"/>
        </w:rPr>
        <w:t>infringing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-64"/>
          <w:w w:val="95"/>
        </w:rPr>
        <w:t xml:space="preserve"> </w:t>
      </w:r>
      <w:r>
        <w:rPr>
          <w:spacing w:val="-1"/>
        </w:rPr>
        <w:t>someone’s</w:t>
      </w:r>
      <w:r>
        <w:rPr>
          <w:spacing w:val="-16"/>
        </w:rPr>
        <w:t xml:space="preserve"> </w:t>
      </w:r>
      <w:r>
        <w:rPr>
          <w:spacing w:val="-1"/>
        </w:rPr>
        <w:t>privacy,</w:t>
      </w:r>
      <w:r>
        <w:rPr>
          <w:spacing w:val="-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manage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data.</w:t>
      </w:r>
    </w:p>
    <w:p w14:paraId="3FF6B3BD" w14:textId="77777777" w:rsidR="0036170B" w:rsidRDefault="0036170B" w:rsidP="0036170B">
      <w:pPr>
        <w:pStyle w:val="BodyText"/>
        <w:spacing w:before="3"/>
        <w:ind w:left="0"/>
        <w:rPr>
          <w:sz w:val="23"/>
        </w:rPr>
      </w:pPr>
    </w:p>
    <w:p w14:paraId="765A33F2" w14:textId="77777777" w:rsidR="0036170B" w:rsidRDefault="0036170B" w:rsidP="0036170B">
      <w:pPr>
        <w:pStyle w:val="Heading1"/>
      </w:pP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person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to establish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policy re:</w:t>
      </w:r>
    </w:p>
    <w:p w14:paraId="7D87C664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1"/>
        <w:ind w:hanging="361"/>
        <w:rPr>
          <w:sz w:val="20"/>
        </w:rPr>
      </w:pP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what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5"/>
          <w:sz w:val="20"/>
        </w:rPr>
        <w:t xml:space="preserve"> </w:t>
      </w:r>
      <w:r>
        <w:rPr>
          <w:sz w:val="20"/>
        </w:rPr>
        <w:t>does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6"/>
          <w:sz w:val="20"/>
        </w:rPr>
        <w:t xml:space="preserve"> </w:t>
      </w:r>
      <w:r>
        <w:rPr>
          <w:sz w:val="20"/>
        </w:rPr>
        <w:t>become</w:t>
      </w:r>
      <w:r>
        <w:rPr>
          <w:spacing w:val="-17"/>
          <w:sz w:val="20"/>
        </w:rPr>
        <w:t xml:space="preserve"> </w:t>
      </w:r>
      <w:r>
        <w:rPr>
          <w:sz w:val="20"/>
        </w:rPr>
        <w:t>obsolete.</w:t>
      </w:r>
    </w:p>
    <w:p w14:paraId="5CD2F7B7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38"/>
        <w:ind w:hanging="361"/>
        <w:rPr>
          <w:sz w:val="20"/>
        </w:rPr>
      </w:pPr>
      <w:r>
        <w:rPr>
          <w:w w:val="95"/>
          <w:sz w:val="20"/>
        </w:rPr>
        <w:t>How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delete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destroy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redundant</w:t>
      </w:r>
      <w:r>
        <w:rPr>
          <w:spacing w:val="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information.</w:t>
      </w:r>
      <w:proofErr w:type="gramEnd"/>
    </w:p>
    <w:p w14:paraId="24761E65" w14:textId="77777777" w:rsidR="0036170B" w:rsidRDefault="0036170B" w:rsidP="0036170B">
      <w:pPr>
        <w:pStyle w:val="ListParagraph"/>
        <w:numPr>
          <w:ilvl w:val="1"/>
          <w:numId w:val="1"/>
        </w:numPr>
        <w:tabs>
          <w:tab w:val="left" w:pos="834"/>
        </w:tabs>
        <w:spacing w:before="41"/>
        <w:ind w:hanging="361"/>
        <w:rPr>
          <w:sz w:val="20"/>
        </w:rPr>
      </w:pPr>
      <w:r>
        <w:rPr>
          <w:w w:val="95"/>
          <w:sz w:val="20"/>
        </w:rPr>
        <w:t>How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archive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then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subsequently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retrieve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information.</w:t>
      </w:r>
    </w:p>
    <w:p w14:paraId="079F86B1" w14:textId="77777777" w:rsidR="00853568" w:rsidRDefault="00853568"/>
    <w:sectPr w:rsidR="0085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9D9"/>
    <w:multiLevelType w:val="hybridMultilevel"/>
    <w:tmpl w:val="09182EC4"/>
    <w:lvl w:ilvl="0" w:tplc="9ED0332C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i w:val="0"/>
        <w:iCs w:val="0"/>
        <w:color w:val="DF0023"/>
        <w:spacing w:val="-2"/>
        <w:w w:val="88"/>
        <w:sz w:val="20"/>
        <w:szCs w:val="20"/>
        <w:lang w:val="en-US" w:eastAsia="en-US" w:bidi="ar-SA"/>
      </w:rPr>
    </w:lvl>
    <w:lvl w:ilvl="1" w:tplc="90F4744C">
      <w:start w:val="1"/>
      <w:numFmt w:val="lowerLetter"/>
      <w:lvlText w:val="%2.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3E092D6">
      <w:numFmt w:val="bullet"/>
      <w:lvlText w:val="•"/>
      <w:lvlJc w:val="left"/>
      <w:pPr>
        <w:ind w:left="2641" w:hanging="360"/>
      </w:pPr>
      <w:rPr>
        <w:lang w:val="en-US" w:eastAsia="en-US" w:bidi="ar-SA"/>
      </w:rPr>
    </w:lvl>
    <w:lvl w:ilvl="3" w:tplc="C980B50A">
      <w:numFmt w:val="bullet"/>
      <w:lvlText w:val="•"/>
      <w:lvlJc w:val="left"/>
      <w:pPr>
        <w:ind w:left="3541" w:hanging="360"/>
      </w:pPr>
      <w:rPr>
        <w:lang w:val="en-US" w:eastAsia="en-US" w:bidi="ar-SA"/>
      </w:rPr>
    </w:lvl>
    <w:lvl w:ilvl="4" w:tplc="EF4A84DE">
      <w:numFmt w:val="bullet"/>
      <w:lvlText w:val="•"/>
      <w:lvlJc w:val="left"/>
      <w:pPr>
        <w:ind w:left="4442" w:hanging="360"/>
      </w:pPr>
      <w:rPr>
        <w:lang w:val="en-US" w:eastAsia="en-US" w:bidi="ar-SA"/>
      </w:rPr>
    </w:lvl>
    <w:lvl w:ilvl="5" w:tplc="CF626838">
      <w:numFmt w:val="bullet"/>
      <w:lvlText w:val="•"/>
      <w:lvlJc w:val="left"/>
      <w:pPr>
        <w:ind w:left="5343" w:hanging="360"/>
      </w:pPr>
      <w:rPr>
        <w:lang w:val="en-US" w:eastAsia="en-US" w:bidi="ar-SA"/>
      </w:rPr>
    </w:lvl>
    <w:lvl w:ilvl="6" w:tplc="87E25614">
      <w:numFmt w:val="bullet"/>
      <w:lvlText w:val="•"/>
      <w:lvlJc w:val="left"/>
      <w:pPr>
        <w:ind w:left="6243" w:hanging="360"/>
      </w:pPr>
      <w:rPr>
        <w:lang w:val="en-US" w:eastAsia="en-US" w:bidi="ar-SA"/>
      </w:rPr>
    </w:lvl>
    <w:lvl w:ilvl="7" w:tplc="A5E83504">
      <w:numFmt w:val="bullet"/>
      <w:lvlText w:val="•"/>
      <w:lvlJc w:val="left"/>
      <w:pPr>
        <w:ind w:left="7144" w:hanging="360"/>
      </w:pPr>
      <w:rPr>
        <w:lang w:val="en-US" w:eastAsia="en-US" w:bidi="ar-SA"/>
      </w:rPr>
    </w:lvl>
    <w:lvl w:ilvl="8" w:tplc="365A946E">
      <w:numFmt w:val="bullet"/>
      <w:lvlText w:val="•"/>
      <w:lvlJc w:val="left"/>
      <w:pPr>
        <w:ind w:left="8045" w:hanging="360"/>
      </w:pPr>
      <w:rPr>
        <w:lang w:val="en-US" w:eastAsia="en-US" w:bidi="ar-SA"/>
      </w:rPr>
    </w:lvl>
  </w:abstractNum>
  <w:abstractNum w:abstractNumId="1" w15:restartNumberingAfterBreak="0">
    <w:nsid w:val="0DD13B5A"/>
    <w:multiLevelType w:val="hybridMultilevel"/>
    <w:tmpl w:val="36AA774E"/>
    <w:lvl w:ilvl="0" w:tplc="5F9684E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45093D0">
      <w:numFmt w:val="bullet"/>
      <w:lvlText w:val="•"/>
      <w:lvlJc w:val="left"/>
      <w:pPr>
        <w:ind w:left="1740" w:hanging="360"/>
      </w:pPr>
      <w:rPr>
        <w:lang w:val="en-US" w:eastAsia="en-US" w:bidi="ar-SA"/>
      </w:rPr>
    </w:lvl>
    <w:lvl w:ilvl="2" w:tplc="32B80522">
      <w:numFmt w:val="bullet"/>
      <w:lvlText w:val="•"/>
      <w:lvlJc w:val="left"/>
      <w:pPr>
        <w:ind w:left="2641" w:hanging="360"/>
      </w:pPr>
      <w:rPr>
        <w:lang w:val="en-US" w:eastAsia="en-US" w:bidi="ar-SA"/>
      </w:rPr>
    </w:lvl>
    <w:lvl w:ilvl="3" w:tplc="2E34E9EA">
      <w:numFmt w:val="bullet"/>
      <w:lvlText w:val="•"/>
      <w:lvlJc w:val="left"/>
      <w:pPr>
        <w:ind w:left="3541" w:hanging="360"/>
      </w:pPr>
      <w:rPr>
        <w:lang w:val="en-US" w:eastAsia="en-US" w:bidi="ar-SA"/>
      </w:rPr>
    </w:lvl>
    <w:lvl w:ilvl="4" w:tplc="7EE0BC8C">
      <w:numFmt w:val="bullet"/>
      <w:lvlText w:val="•"/>
      <w:lvlJc w:val="left"/>
      <w:pPr>
        <w:ind w:left="4442" w:hanging="360"/>
      </w:pPr>
      <w:rPr>
        <w:lang w:val="en-US" w:eastAsia="en-US" w:bidi="ar-SA"/>
      </w:rPr>
    </w:lvl>
    <w:lvl w:ilvl="5" w:tplc="F08025BE">
      <w:numFmt w:val="bullet"/>
      <w:lvlText w:val="•"/>
      <w:lvlJc w:val="left"/>
      <w:pPr>
        <w:ind w:left="5343" w:hanging="360"/>
      </w:pPr>
      <w:rPr>
        <w:lang w:val="en-US" w:eastAsia="en-US" w:bidi="ar-SA"/>
      </w:rPr>
    </w:lvl>
    <w:lvl w:ilvl="6" w:tplc="31A01E18">
      <w:numFmt w:val="bullet"/>
      <w:lvlText w:val="•"/>
      <w:lvlJc w:val="left"/>
      <w:pPr>
        <w:ind w:left="6243" w:hanging="360"/>
      </w:pPr>
      <w:rPr>
        <w:lang w:val="en-US" w:eastAsia="en-US" w:bidi="ar-SA"/>
      </w:rPr>
    </w:lvl>
    <w:lvl w:ilvl="7" w:tplc="F964288A">
      <w:numFmt w:val="bullet"/>
      <w:lvlText w:val="•"/>
      <w:lvlJc w:val="left"/>
      <w:pPr>
        <w:ind w:left="7144" w:hanging="360"/>
      </w:pPr>
      <w:rPr>
        <w:lang w:val="en-US" w:eastAsia="en-US" w:bidi="ar-SA"/>
      </w:rPr>
    </w:lvl>
    <w:lvl w:ilvl="8" w:tplc="9DE868D4">
      <w:numFmt w:val="bullet"/>
      <w:lvlText w:val="•"/>
      <w:lvlJc w:val="left"/>
      <w:pPr>
        <w:ind w:left="8045" w:hanging="360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B"/>
    <w:rsid w:val="0036170B"/>
    <w:rsid w:val="008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06BAE"/>
  <w15:chartTrackingRefBased/>
  <w15:docId w15:val="{234D5A93-5296-45AA-88D8-0C55C15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170B"/>
    <w:pPr>
      <w:ind w:left="11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70B"/>
    <w:rPr>
      <w:rFonts w:ascii="Tahoma" w:eastAsia="Tahoma" w:hAnsi="Tahoma" w:cs="Tahoma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36170B"/>
    <w:pPr>
      <w:spacing w:before="100"/>
      <w:ind w:left="2438" w:right="241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6170B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170B"/>
    <w:pPr>
      <w:ind w:left="83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170B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6170B"/>
    <w:pPr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Pattle</dc:creator>
  <cp:keywords/>
  <dc:description/>
  <cp:lastModifiedBy>David Pattle</cp:lastModifiedBy>
  <cp:revision>1</cp:revision>
  <dcterms:created xsi:type="dcterms:W3CDTF">2021-04-22T06:53:00Z</dcterms:created>
  <dcterms:modified xsi:type="dcterms:W3CDTF">2021-04-22T06:54:00Z</dcterms:modified>
</cp:coreProperties>
</file>